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DE0BA" w14:textId="40D21A4B" w:rsidR="00DB50BC" w:rsidRDefault="00DB50BC" w:rsidP="00DB50BC">
      <w:pPr>
        <w:pStyle w:val="NoSpacing"/>
        <w:tabs>
          <w:tab w:val="left" w:pos="6390"/>
          <w:tab w:val="left" w:pos="9000"/>
        </w:tabs>
        <w:rPr>
          <w:rFonts w:ascii="Times New Roman" w:hAnsi="Times New Roman" w:cs="Times New Roman"/>
          <w:b/>
          <w:i/>
          <w:sz w:val="36"/>
          <w:szCs w:val="36"/>
        </w:rPr>
      </w:pPr>
      <w:r w:rsidRPr="00206B9B">
        <w:rPr>
          <w:rFonts w:ascii="Times New Roman" w:hAnsi="Times New Roman" w:cs="Times New Roman"/>
          <w:b/>
          <w:i/>
          <w:sz w:val="36"/>
          <w:szCs w:val="36"/>
        </w:rPr>
        <w:tab/>
      </w:r>
    </w:p>
    <w:p w14:paraId="6333173C" w14:textId="77777777" w:rsidR="00DB50BC" w:rsidRDefault="00DB50BC" w:rsidP="00C30661">
      <w:pPr>
        <w:jc w:val="right"/>
        <w:rPr>
          <w:b/>
          <w:i/>
        </w:rPr>
      </w:pPr>
    </w:p>
    <w:p w14:paraId="3A0F4691" w14:textId="693C7BA7" w:rsidR="005127AF" w:rsidRPr="00C30661" w:rsidRDefault="005127AF" w:rsidP="00C30661">
      <w:pPr>
        <w:jc w:val="right"/>
        <w:rPr>
          <w:b/>
          <w:i/>
        </w:rPr>
      </w:pPr>
      <w:r w:rsidRPr="00C30661">
        <w:rPr>
          <w:b/>
          <w:i/>
        </w:rPr>
        <w:t xml:space="preserve">Docket No. </w:t>
      </w:r>
      <w:r w:rsidR="00630F1A">
        <w:rPr>
          <w:b/>
          <w:i/>
        </w:rPr>
        <w:t>51003</w:t>
      </w:r>
    </w:p>
    <w:p w14:paraId="7713067C" w14:textId="77777777" w:rsidR="00C30661" w:rsidRPr="00E51527" w:rsidRDefault="00C30661" w:rsidP="00C30661">
      <w:pPr>
        <w:rPr>
          <w:rFonts w:cs="Times New Roman"/>
          <w:sz w:val="16"/>
          <w:szCs w:val="16"/>
          <w:lang w:val="en-CA"/>
        </w:rPr>
      </w:pPr>
    </w:p>
    <w:p w14:paraId="2FECACC6"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25ACE6CC" w14:textId="6AA7694A" w:rsidR="005127AF" w:rsidRPr="000808ED" w:rsidRDefault="005127AF" w:rsidP="00E51527">
      <w:pPr>
        <w:ind w:left="-720" w:right="-720"/>
        <w:jc w:val="center"/>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630F1A">
        <w:rPr>
          <w:rFonts w:cs="Times New Roman"/>
        </w:rPr>
        <w:t>WATER</w:t>
      </w:r>
      <w:r w:rsidR="00FE162E" w:rsidRPr="000808ED">
        <w:rPr>
          <w:rFonts w:cs="Times New Roman"/>
        </w:rPr>
        <w:t xml:space="preserve"> </w:t>
      </w:r>
      <w:r w:rsidRPr="000808ED">
        <w:rPr>
          <w:rFonts w:cs="Times New Roman"/>
        </w:rPr>
        <w:t xml:space="preserve">UTILITY SERVICE IN </w:t>
      </w:r>
      <w:r w:rsidR="00B765AE">
        <w:rPr>
          <w:rFonts w:cs="Times New Roman"/>
        </w:rPr>
        <w:t>GU</w:t>
      </w:r>
      <w:r w:rsidR="0000072E">
        <w:rPr>
          <w:rFonts w:cs="Times New Roman"/>
        </w:rPr>
        <w:t>A</w:t>
      </w:r>
      <w:r w:rsidR="00B765AE">
        <w:rPr>
          <w:rFonts w:cs="Times New Roman"/>
        </w:rPr>
        <w:t>DALUP</w:t>
      </w:r>
      <w:r w:rsidR="004B4497">
        <w:rPr>
          <w:rFonts w:cs="Times New Roman"/>
        </w:rPr>
        <w:t>E</w:t>
      </w:r>
      <w:bookmarkStart w:id="0" w:name="_GoBack"/>
      <w:bookmarkEnd w:id="0"/>
      <w:r w:rsidR="00B765AE">
        <w:rPr>
          <w:rFonts w:cs="Times New Roman"/>
        </w:rPr>
        <w:t xml:space="preserve"> AND WILSON</w:t>
      </w:r>
      <w:r w:rsidR="0016736A">
        <w:rPr>
          <w:rFonts w:cs="Times New Roman"/>
        </w:rPr>
        <w:t xml:space="preserve"> COUNT</w:t>
      </w:r>
      <w:r w:rsidR="00B765AE">
        <w:rPr>
          <w:rFonts w:cs="Times New Roman"/>
        </w:rPr>
        <w:t>IES</w:t>
      </w:r>
      <w:r w:rsidRPr="000808ED">
        <w:rPr>
          <w:rFonts w:cs="Times New Roman"/>
        </w:rPr>
        <w:t>, TEXAS</w:t>
      </w:r>
    </w:p>
    <w:p w14:paraId="751EE2CB" w14:textId="77777777" w:rsidR="005127AF" w:rsidRPr="00E51527" w:rsidRDefault="005127AF" w:rsidP="005127AF">
      <w:pPr>
        <w:jc w:val="both"/>
        <w:rPr>
          <w:rFonts w:cs="Times New Roman"/>
          <w:sz w:val="16"/>
          <w:szCs w:val="16"/>
        </w:rPr>
      </w:pPr>
    </w:p>
    <w:p w14:paraId="3CEF78E9" w14:textId="01A2ABE9" w:rsidR="00B73B39" w:rsidRPr="009453C5" w:rsidRDefault="00B765AE" w:rsidP="00B73B39">
      <w:pPr>
        <w:jc w:val="both"/>
        <w:rPr>
          <w:rFonts w:cs="Times New Roman"/>
        </w:rPr>
      </w:pPr>
      <w:r>
        <w:rPr>
          <w:rFonts w:cs="Times New Roman"/>
        </w:rPr>
        <w:t>CSWR-Texas Utility Operating Company, LLC</w:t>
      </w:r>
      <w:r w:rsidR="00B73B39" w:rsidRPr="009453C5">
        <w:rPr>
          <w:rFonts w:cs="Times New Roman"/>
        </w:rPr>
        <w:t xml:space="preserve"> has </w:t>
      </w:r>
      <w:r w:rsidRPr="0054675C">
        <w:rPr>
          <w:rFonts w:cs="Times New Roman"/>
        </w:rPr>
        <w:t xml:space="preserve">submitted an application with the Public Utility Commission of Texas (Commission) to purchase </w:t>
      </w:r>
      <w:r>
        <w:rPr>
          <w:rFonts w:cs="Times New Roman"/>
          <w:u w:val="single"/>
        </w:rPr>
        <w:t>Oak Hills Ranch Estates Water Company</w:t>
      </w:r>
      <w:r w:rsidRPr="0054675C">
        <w:rPr>
          <w:rFonts w:cs="Times New Roman"/>
        </w:rPr>
        <w:t xml:space="preserve"> water facilities and to transfer water certificated service area under CCN No. </w:t>
      </w:r>
      <w:r>
        <w:rPr>
          <w:rFonts w:cs="Times New Roman"/>
          <w:u w:val="single"/>
        </w:rPr>
        <w:t>12051</w:t>
      </w:r>
      <w:r w:rsidRPr="0054675C">
        <w:rPr>
          <w:rFonts w:cs="Times New Roman"/>
        </w:rPr>
        <w:t xml:space="preserve"> in </w:t>
      </w:r>
      <w:r>
        <w:rPr>
          <w:rFonts w:cs="Times New Roman"/>
          <w:u w:val="single"/>
        </w:rPr>
        <w:t>Guadalupe and Wilson</w:t>
      </w:r>
      <w:r w:rsidRPr="0054675C">
        <w:rPr>
          <w:rFonts w:cs="Times New Roman"/>
          <w:u w:val="single"/>
        </w:rPr>
        <w:t xml:space="preserve"> </w:t>
      </w:r>
      <w:r w:rsidRPr="0054675C">
        <w:rPr>
          <w:rFonts w:cs="Times New Roman"/>
        </w:rPr>
        <w:t>Count</w:t>
      </w:r>
      <w:r>
        <w:rPr>
          <w:rFonts w:cs="Times New Roman"/>
        </w:rPr>
        <w:t>ies</w:t>
      </w:r>
      <w:r w:rsidRPr="0054675C">
        <w:rPr>
          <w:rFonts w:cs="Times New Roman"/>
        </w:rPr>
        <w:t>, TX</w:t>
      </w:r>
      <w:r>
        <w:rPr>
          <w:rFonts w:cs="Times New Roman"/>
        </w:rPr>
        <w:t>.</w:t>
      </w:r>
    </w:p>
    <w:p w14:paraId="49FE6387" w14:textId="77777777" w:rsidR="00B1572D" w:rsidRPr="00E51527" w:rsidRDefault="00B1572D" w:rsidP="004F4D80">
      <w:pPr>
        <w:jc w:val="both"/>
        <w:rPr>
          <w:rFonts w:cs="Times New Roman"/>
          <w:sz w:val="16"/>
          <w:szCs w:val="16"/>
        </w:rPr>
      </w:pPr>
    </w:p>
    <w:p w14:paraId="3F3D0690" w14:textId="58A9AFB5" w:rsidR="00B1572D" w:rsidRDefault="00B1572D" w:rsidP="004F4D80">
      <w:pPr>
        <w:jc w:val="both"/>
      </w:pPr>
      <w:r w:rsidRPr="009453C5">
        <w:rPr>
          <w:u w:val="single"/>
        </w:rPr>
        <w:t>The requested area overlaps the</w:t>
      </w:r>
      <w:r>
        <w:rPr>
          <w:u w:val="single"/>
        </w:rPr>
        <w:t xml:space="preserve"> district</w:t>
      </w:r>
      <w:r w:rsidRPr="009453C5">
        <w:rPr>
          <w:u w:val="single"/>
        </w:rPr>
        <w:t xml:space="preserve"> boundaries of the </w:t>
      </w:r>
      <w:r w:rsidR="00B765AE">
        <w:rPr>
          <w:rFonts w:cs="Times New Roman"/>
          <w:u w:val="single"/>
        </w:rPr>
        <w:t>Evergreen Underground Water Conservation District and Guadalupe County Groundwater Conservation District</w:t>
      </w:r>
      <w:r w:rsidRPr="009453C5">
        <w:rPr>
          <w:u w:val="single"/>
        </w:rPr>
        <w:t xml:space="preserve">. </w:t>
      </w:r>
      <w:r w:rsidRPr="009453C5">
        <w:t xml:space="preserve">If </w:t>
      </w:r>
      <w:r w:rsidR="00B765AE">
        <w:rPr>
          <w:rFonts w:cs="Times New Roman"/>
        </w:rPr>
        <w:t xml:space="preserve">Evergreen Underground Water Conservation District and Guadalupe County Groundwater Conservation District </w:t>
      </w:r>
      <w:r w:rsidRPr="009453C5">
        <w:t xml:space="preserve">do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the </w:t>
      </w:r>
      <w:r w:rsidR="00B765A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CSWR</w:t>
      </w:r>
      <w:r w:rsidRPr="009453C5">
        <w:t xml:space="preserve">’s request to provide retail </w:t>
      </w:r>
      <w:r w:rsidR="00B765AE">
        <w:rPr>
          <w:rFonts w:cs="Times New Roman"/>
        </w:rPr>
        <w:t>Water</w:t>
      </w:r>
      <w:r w:rsidRPr="009453C5">
        <w:rPr>
          <w:rFonts w:cs="Times New Roman"/>
          <w:sz w:val="28"/>
          <w:szCs w:val="28"/>
        </w:rPr>
        <w:t xml:space="preserve"> </w:t>
      </w:r>
      <w:r w:rsidRPr="009453C5">
        <w:t>utilit</w:t>
      </w:r>
      <w:r>
        <w:t>y service in the requested area.</w:t>
      </w:r>
    </w:p>
    <w:p w14:paraId="233197F5" w14:textId="77777777" w:rsidR="00B1572D" w:rsidRDefault="00B1572D" w:rsidP="00A4047B">
      <w:pPr>
        <w:jc w:val="both"/>
        <w:rPr>
          <w:rFonts w:cs="Times New Roman"/>
        </w:rPr>
      </w:pPr>
    </w:p>
    <w:p w14:paraId="409F5D15" w14:textId="3A9A4394" w:rsidR="007439AA" w:rsidRPr="009453C5" w:rsidRDefault="00022A93" w:rsidP="00A4047B">
      <w:pPr>
        <w:jc w:val="both"/>
        <w:rPr>
          <w:rFonts w:cs="Times New Roman"/>
        </w:rPr>
      </w:pPr>
      <w:r w:rsidRPr="00944057">
        <w:rPr>
          <w:rFonts w:cs="Times New Roman"/>
        </w:rPr>
        <w:t xml:space="preserve">The requested area subject to this transaction is located approximately </w:t>
      </w:r>
      <w:r>
        <w:rPr>
          <w:rFonts w:cs="Times New Roman"/>
          <w:u w:val="single"/>
        </w:rPr>
        <w:t>8</w:t>
      </w:r>
      <w:r w:rsidRPr="00944057">
        <w:rPr>
          <w:rFonts w:cs="Times New Roman"/>
          <w:u w:val="single"/>
        </w:rPr>
        <w:t xml:space="preserve"> </w:t>
      </w:r>
      <w:r w:rsidRPr="00944057">
        <w:rPr>
          <w:rFonts w:cs="Times New Roman"/>
        </w:rPr>
        <w:t>miles</w:t>
      </w:r>
      <w:r w:rsidRPr="00944057">
        <w:rPr>
          <w:rFonts w:cs="Times New Roman"/>
          <w:u w:val="single"/>
        </w:rPr>
        <w:t xml:space="preserve"> </w:t>
      </w:r>
      <w:r>
        <w:rPr>
          <w:rFonts w:cs="Times New Roman"/>
          <w:u w:val="single"/>
        </w:rPr>
        <w:t>east</w:t>
      </w:r>
      <w:r w:rsidRPr="00944057">
        <w:rPr>
          <w:rFonts w:cs="Times New Roman"/>
          <w:u w:val="single"/>
        </w:rPr>
        <w:t xml:space="preserve"> </w:t>
      </w:r>
      <w:r w:rsidRPr="00944057">
        <w:rPr>
          <w:rFonts w:cs="Times New Roman"/>
        </w:rPr>
        <w:t>of downtown</w:t>
      </w:r>
      <w:r w:rsidRPr="00944057">
        <w:rPr>
          <w:rFonts w:cs="Times New Roman"/>
          <w:u w:val="single"/>
        </w:rPr>
        <w:t xml:space="preserve"> </w:t>
      </w:r>
      <w:r>
        <w:rPr>
          <w:rFonts w:cs="Times New Roman"/>
          <w:u w:val="single"/>
        </w:rPr>
        <w:t>La Vernia</w:t>
      </w:r>
      <w:r w:rsidRPr="00944057">
        <w:rPr>
          <w:rFonts w:cs="Times New Roman"/>
        </w:rPr>
        <w:t xml:space="preserve">, Texas, and is generally bounded on the north by </w:t>
      </w:r>
      <w:r>
        <w:rPr>
          <w:rFonts w:cs="Times New Roman"/>
          <w:u w:val="single"/>
        </w:rPr>
        <w:t>a line approximately 1.5 miles north of Guadalupe/Wilson</w:t>
      </w:r>
      <w:r w:rsidRPr="00944057">
        <w:rPr>
          <w:rFonts w:cs="Times New Roman"/>
        </w:rPr>
        <w:t xml:space="preserve">; on the east by </w:t>
      </w:r>
      <w:r>
        <w:rPr>
          <w:rFonts w:cs="Times New Roman"/>
          <w:u w:val="single"/>
        </w:rPr>
        <w:t>SH 123</w:t>
      </w:r>
      <w:r w:rsidRPr="00944057">
        <w:rPr>
          <w:rFonts w:cs="Times New Roman"/>
        </w:rPr>
        <w:t xml:space="preserve">; on the south by </w:t>
      </w:r>
      <w:r>
        <w:rPr>
          <w:rFonts w:cs="Times New Roman"/>
          <w:u w:val="single"/>
        </w:rPr>
        <w:t>Longhorn Road</w:t>
      </w:r>
      <w:r w:rsidRPr="00944057">
        <w:rPr>
          <w:rFonts w:cs="Times New Roman"/>
        </w:rPr>
        <w:t xml:space="preserve">; and on the west by </w:t>
      </w:r>
      <w:r>
        <w:rPr>
          <w:rFonts w:cs="Times New Roman"/>
          <w:u w:val="single"/>
        </w:rPr>
        <w:t>a line approximately 2 miles west of SH 123</w:t>
      </w:r>
      <w:r w:rsidRPr="00944057">
        <w:rPr>
          <w:rFonts w:cs="Times New Roman"/>
        </w:rPr>
        <w:t xml:space="preserve">.  The total requested area for the </w:t>
      </w:r>
      <w:r>
        <w:rPr>
          <w:rFonts w:cs="Times New Roman"/>
        </w:rPr>
        <w:t xml:space="preserve">water </w:t>
      </w:r>
      <w:r w:rsidRPr="00944057">
        <w:rPr>
          <w:rFonts w:cs="Times New Roman"/>
        </w:rPr>
        <w:t xml:space="preserve">CCNs being transferred includes approximately </w:t>
      </w:r>
      <w:r>
        <w:rPr>
          <w:rFonts w:cs="Times New Roman"/>
          <w:u w:val="single"/>
        </w:rPr>
        <w:t>1,857</w:t>
      </w:r>
      <w:r w:rsidRPr="00944057">
        <w:rPr>
          <w:rFonts w:cs="Times New Roman"/>
        </w:rPr>
        <w:t xml:space="preserve"> acres and </w:t>
      </w:r>
      <w:r>
        <w:rPr>
          <w:rFonts w:cs="Times New Roman"/>
          <w:u w:val="single"/>
        </w:rPr>
        <w:t>196</w:t>
      </w:r>
      <w:r w:rsidRPr="00944057">
        <w:rPr>
          <w:rFonts w:cs="Times New Roman"/>
        </w:rPr>
        <w:t xml:space="preserve"> current customers.</w:t>
      </w:r>
    </w:p>
    <w:p w14:paraId="3CC2C89E" w14:textId="77777777" w:rsidR="00AE3D8A" w:rsidRPr="00E51527" w:rsidRDefault="00AE3D8A" w:rsidP="00AE3D8A">
      <w:pPr>
        <w:jc w:val="both"/>
        <w:rPr>
          <w:rFonts w:cs="Times New Roman"/>
          <w:sz w:val="16"/>
          <w:szCs w:val="16"/>
        </w:rPr>
      </w:pPr>
    </w:p>
    <w:p w14:paraId="17973502" w14:textId="7FCCE3A8" w:rsidR="000F2FA8" w:rsidRPr="00BF19CE" w:rsidRDefault="005127AF" w:rsidP="00BF19CE">
      <w:pPr>
        <w:rPr>
          <w:rFonts w:cs="Calibri"/>
          <w:sz w:val="22"/>
          <w:szCs w:val="22"/>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BF19CE" w:rsidRPr="00BF19CE">
        <w:rPr>
          <w:u w:val="single"/>
        </w:rPr>
        <w:t>Coffin Renner LLP, 1011 West 31st Street, Austin, Texas 78705</w:t>
      </w:r>
    </w:p>
    <w:p w14:paraId="1ED95EE0" w14:textId="77777777" w:rsidR="00AA0560" w:rsidRPr="00E51527" w:rsidRDefault="00AA0560" w:rsidP="00AA0560">
      <w:pPr>
        <w:jc w:val="both"/>
        <w:rPr>
          <w:rFonts w:cs="Times New Roman"/>
          <w:sz w:val="16"/>
          <w:szCs w:val="16"/>
        </w:rPr>
      </w:pPr>
    </w:p>
    <w:p w14:paraId="1419865A"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243EF68" w14:textId="77777777" w:rsidR="006F7DC8" w:rsidRPr="00E51527" w:rsidRDefault="006F7DC8" w:rsidP="005127AF">
      <w:pPr>
        <w:jc w:val="both"/>
        <w:rPr>
          <w:rFonts w:cs="Times New Roman"/>
          <w:sz w:val="16"/>
          <w:szCs w:val="16"/>
        </w:rPr>
      </w:pPr>
    </w:p>
    <w:p w14:paraId="734431E9"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1A3B9C47" w14:textId="77777777" w:rsidR="003650B0" w:rsidRPr="00E51527" w:rsidRDefault="003650B0" w:rsidP="00E51527">
      <w:pPr>
        <w:jc w:val="both"/>
        <w:rPr>
          <w:rFonts w:cs="Times New Roman"/>
          <w:sz w:val="16"/>
          <w:szCs w:val="16"/>
        </w:rPr>
      </w:pPr>
    </w:p>
    <w:p w14:paraId="7BE7012B"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6824C35B" w14:textId="77777777" w:rsidR="003650B0" w:rsidRPr="00E51527" w:rsidRDefault="003650B0" w:rsidP="003650B0">
      <w:pPr>
        <w:jc w:val="both"/>
        <w:rPr>
          <w:rFonts w:cs="Times New Roman"/>
          <w:sz w:val="16"/>
          <w:szCs w:val="16"/>
        </w:rPr>
      </w:pPr>
    </w:p>
    <w:p w14:paraId="65677A42"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4DCA2E03" w14:textId="77777777" w:rsidR="003650B0" w:rsidRPr="009453C5" w:rsidRDefault="003650B0" w:rsidP="003650B0">
      <w:pPr>
        <w:jc w:val="center"/>
        <w:rPr>
          <w:rFonts w:cs="Times New Roman"/>
        </w:rPr>
      </w:pPr>
      <w:r w:rsidRPr="009453C5">
        <w:rPr>
          <w:rFonts w:cs="Times New Roman"/>
        </w:rPr>
        <w:t>Public Utility Commission of Texas</w:t>
      </w:r>
    </w:p>
    <w:p w14:paraId="6054027A" w14:textId="77777777" w:rsidR="003650B0" w:rsidRPr="009453C5" w:rsidRDefault="003650B0" w:rsidP="003650B0">
      <w:pPr>
        <w:jc w:val="center"/>
        <w:rPr>
          <w:rFonts w:cs="Times New Roman"/>
        </w:rPr>
      </w:pPr>
      <w:r w:rsidRPr="009453C5">
        <w:rPr>
          <w:rFonts w:cs="Times New Roman"/>
        </w:rPr>
        <w:t>Central Records</w:t>
      </w:r>
    </w:p>
    <w:p w14:paraId="11EFF6E9" w14:textId="77777777" w:rsidR="003650B0" w:rsidRPr="009453C5" w:rsidRDefault="003650B0" w:rsidP="003650B0">
      <w:pPr>
        <w:jc w:val="center"/>
        <w:rPr>
          <w:rFonts w:cs="Times New Roman"/>
        </w:rPr>
      </w:pPr>
      <w:r w:rsidRPr="009453C5">
        <w:rPr>
          <w:rFonts w:cs="Times New Roman"/>
        </w:rPr>
        <w:t>1701 N. Congress, P. O. Box 13326</w:t>
      </w:r>
    </w:p>
    <w:p w14:paraId="3DE01466" w14:textId="77777777" w:rsidR="003650B0" w:rsidRPr="009453C5" w:rsidRDefault="003650B0" w:rsidP="003650B0">
      <w:pPr>
        <w:jc w:val="center"/>
        <w:rPr>
          <w:rFonts w:cs="Times New Roman"/>
        </w:rPr>
      </w:pPr>
      <w:r w:rsidRPr="009453C5">
        <w:rPr>
          <w:rFonts w:cs="Times New Roman"/>
        </w:rPr>
        <w:t>Austin, TX  78711-3326</w:t>
      </w:r>
    </w:p>
    <w:p w14:paraId="587B5908" w14:textId="77777777" w:rsidR="003650B0" w:rsidRPr="001C215F" w:rsidRDefault="003650B0" w:rsidP="003650B0">
      <w:pPr>
        <w:jc w:val="both"/>
        <w:rPr>
          <w:rFonts w:cs="Times New Roman"/>
          <w:sz w:val="16"/>
          <w:szCs w:val="16"/>
        </w:rPr>
      </w:pPr>
    </w:p>
    <w:p w14:paraId="0F1368CB"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Staff may request additional information regarding your request.</w:t>
      </w:r>
    </w:p>
    <w:p w14:paraId="76A7E1E6" w14:textId="77777777" w:rsidR="003650B0" w:rsidRPr="00E51527" w:rsidRDefault="003650B0" w:rsidP="003650B0">
      <w:pPr>
        <w:jc w:val="both"/>
        <w:rPr>
          <w:rFonts w:cs="Times New Roman"/>
          <w:sz w:val="16"/>
          <w:szCs w:val="16"/>
          <w:lang w:val="es-MX"/>
        </w:rPr>
      </w:pPr>
    </w:p>
    <w:p w14:paraId="21923090"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05DCF78" w14:textId="77777777" w:rsidR="007168B2" w:rsidRPr="00596409" w:rsidRDefault="007168B2" w:rsidP="00E51527">
      <w:pPr>
        <w:rPr>
          <w:lang w:val="es-MX"/>
        </w:rPr>
      </w:pPr>
      <w:r w:rsidRPr="00596409">
        <w:rPr>
          <w:lang w:val="es-MX"/>
        </w:rPr>
        <w:br w:type="page"/>
      </w:r>
    </w:p>
    <w:p w14:paraId="232A004F" w14:textId="77777777" w:rsidR="008341AB" w:rsidRPr="00211F35" w:rsidRDefault="008341AB" w:rsidP="008341AB">
      <w:pPr>
        <w:jc w:val="center"/>
        <w:rPr>
          <w:rFonts w:cs="Times New Roman"/>
          <w:sz w:val="40"/>
          <w:szCs w:val="40"/>
        </w:rPr>
      </w:pPr>
      <w:r w:rsidRPr="00211F35">
        <w:rPr>
          <w:rFonts w:cs="Times New Roman"/>
          <w:sz w:val="40"/>
          <w:szCs w:val="40"/>
        </w:rPr>
        <w:lastRenderedPageBreak/>
        <w:t xml:space="preserve">PUBLIC UTILITY COMMISSION </w:t>
      </w:r>
      <w:r w:rsidR="004421A9">
        <w:rPr>
          <w:rFonts w:ascii="Georgia" w:hAnsi="Georgia" w:cs="Times New Roman"/>
          <w:sz w:val="40"/>
          <w:szCs w:val="40"/>
        </w:rPr>
        <w:t>OF TEXAS</w:t>
      </w:r>
    </w:p>
    <w:p w14:paraId="1D5A9C9C" w14:textId="77777777" w:rsidR="008341AB" w:rsidRPr="00211F35" w:rsidRDefault="008341AB" w:rsidP="008341AB">
      <w:pPr>
        <w:jc w:val="center"/>
        <w:rPr>
          <w:rFonts w:cs="Times New Roman"/>
          <w:sz w:val="32"/>
          <w:szCs w:val="32"/>
        </w:rPr>
      </w:pPr>
    </w:p>
    <w:p w14:paraId="3836D235"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05185970" wp14:editId="122BD6F0">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A2B0450" w14:textId="77777777" w:rsidR="006D02BD" w:rsidRPr="001024A0" w:rsidRDefault="006D02BD" w:rsidP="004421A9">
      <w:pPr>
        <w:ind w:right="-540"/>
        <w:jc w:val="center"/>
        <w:rPr>
          <w:rFonts w:cs="Times New Roman"/>
        </w:rPr>
      </w:pPr>
      <w:r w:rsidRPr="001024A0">
        <w:rPr>
          <w:rFonts w:cs="Times New Roman"/>
        </w:rPr>
        <w:t>PUBLISHER’S AFFIDAVIT</w:t>
      </w:r>
    </w:p>
    <w:p w14:paraId="4F51285C" w14:textId="01DE555B"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B765AE">
        <w:rPr>
          <w:rFonts w:cs="Times New Roman"/>
          <w:b/>
          <w:i/>
          <w:lang w:val="en-CA"/>
        </w:rPr>
        <w:t>51003</w:t>
      </w:r>
    </w:p>
    <w:p w14:paraId="77862D35" w14:textId="77777777" w:rsidR="004421A9" w:rsidRDefault="004421A9" w:rsidP="006D02BD">
      <w:pPr>
        <w:widowControl w:val="0"/>
        <w:rPr>
          <w:rFonts w:cs="Times New Roman"/>
        </w:rPr>
      </w:pPr>
    </w:p>
    <w:p w14:paraId="718137A6" w14:textId="77777777" w:rsidR="006D02BD" w:rsidRPr="001024A0" w:rsidRDefault="006D02BD" w:rsidP="006D02BD">
      <w:pPr>
        <w:widowControl w:val="0"/>
        <w:rPr>
          <w:rFonts w:cs="Times New Roman"/>
        </w:rPr>
      </w:pPr>
      <w:r w:rsidRPr="001024A0">
        <w:rPr>
          <w:rFonts w:cs="Times New Roman"/>
        </w:rPr>
        <w:t>STATE OF TEXAS</w:t>
      </w:r>
    </w:p>
    <w:p w14:paraId="0540BCA4"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1F919142" w14:textId="77777777" w:rsidR="006D02BD" w:rsidRPr="001024A0" w:rsidRDefault="006D02BD" w:rsidP="006D02BD">
      <w:pPr>
        <w:widowControl w:val="0"/>
        <w:rPr>
          <w:rFonts w:cs="Times New Roman"/>
        </w:rPr>
      </w:pPr>
    </w:p>
    <w:p w14:paraId="2E7E54DD"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F8A6B7E" w14:textId="77777777" w:rsidR="006D02BD" w:rsidRPr="001024A0" w:rsidRDefault="006D02BD" w:rsidP="006D02BD">
      <w:pPr>
        <w:widowControl w:val="0"/>
        <w:rPr>
          <w:rFonts w:cs="Times New Roman"/>
          <w:sz w:val="16"/>
          <w:szCs w:val="16"/>
        </w:rPr>
      </w:pPr>
    </w:p>
    <w:p w14:paraId="3C4A8602"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1203CE46" w14:textId="77777777" w:rsidR="003E32C8" w:rsidRPr="001024A0" w:rsidRDefault="003E32C8" w:rsidP="006D02BD">
      <w:pPr>
        <w:widowControl w:val="0"/>
        <w:rPr>
          <w:rFonts w:cs="Times New Roman"/>
          <w:sz w:val="16"/>
          <w:szCs w:val="16"/>
        </w:rPr>
      </w:pPr>
    </w:p>
    <w:p w14:paraId="370D1B36"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0CD9C0E9"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8CA5967" w14:textId="77777777" w:rsidR="006D02BD" w:rsidRPr="001024A0" w:rsidRDefault="006D02BD" w:rsidP="006D02BD">
      <w:pPr>
        <w:widowControl w:val="0"/>
        <w:rPr>
          <w:rFonts w:cs="Times New Roman"/>
        </w:rPr>
      </w:pPr>
    </w:p>
    <w:p w14:paraId="25D48515"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6502471A"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236E8D6F" w14:textId="77777777" w:rsidR="006D02BD" w:rsidRPr="001024A0" w:rsidRDefault="006D02BD" w:rsidP="006D02BD">
      <w:pPr>
        <w:widowControl w:val="0"/>
        <w:rPr>
          <w:rFonts w:cs="Times New Roman"/>
        </w:rPr>
      </w:pPr>
    </w:p>
    <w:p w14:paraId="63349EC2"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74BB6498"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540F1F8B" w14:textId="77777777" w:rsidR="006D02BD" w:rsidRPr="001024A0" w:rsidRDefault="006D02BD" w:rsidP="006D02BD">
      <w:pPr>
        <w:widowControl w:val="0"/>
        <w:rPr>
          <w:rFonts w:cs="Times New Roman"/>
        </w:rPr>
      </w:pPr>
    </w:p>
    <w:p w14:paraId="6339E8F1"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3FAA5066" w14:textId="77777777" w:rsidR="006D02BD" w:rsidRPr="001024A0" w:rsidRDefault="006D02BD" w:rsidP="006D02BD">
      <w:pPr>
        <w:widowControl w:val="0"/>
        <w:rPr>
          <w:rFonts w:cs="Times New Roman"/>
        </w:rPr>
      </w:pPr>
    </w:p>
    <w:p w14:paraId="03DB33A6"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0B590B93"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721DB694" w14:textId="77777777" w:rsidR="006D02BD" w:rsidRPr="001024A0" w:rsidRDefault="006D02BD" w:rsidP="006D02BD">
      <w:pPr>
        <w:widowControl w:val="0"/>
        <w:rPr>
          <w:rFonts w:cs="Times New Roman"/>
        </w:rPr>
      </w:pPr>
    </w:p>
    <w:p w14:paraId="78F24419"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012B6880"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79549BE3" w14:textId="77777777" w:rsidR="006D02BD" w:rsidRPr="001024A0" w:rsidRDefault="006D02BD" w:rsidP="006D02BD">
      <w:pPr>
        <w:widowControl w:val="0"/>
        <w:rPr>
          <w:rFonts w:cs="Times New Roman"/>
        </w:rPr>
      </w:pPr>
    </w:p>
    <w:p w14:paraId="3DED45CF"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529BDC42"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405DA372" w14:textId="77777777" w:rsidR="006D02BD" w:rsidRPr="001024A0" w:rsidRDefault="006D02BD" w:rsidP="006D02BD">
      <w:pPr>
        <w:widowControl w:val="0"/>
        <w:rPr>
          <w:rFonts w:cs="Times New Roman"/>
        </w:rPr>
      </w:pPr>
    </w:p>
    <w:p w14:paraId="63543397"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304C0644"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6F993372" w14:textId="77777777" w:rsidR="006D02BD" w:rsidRPr="001024A0" w:rsidRDefault="006D02BD" w:rsidP="004750E5">
      <w:pPr>
        <w:widowControl w:val="0"/>
        <w:tabs>
          <w:tab w:val="right" w:pos="9360"/>
        </w:tabs>
        <w:rPr>
          <w:rFonts w:cs="Times New Roman"/>
        </w:rPr>
      </w:pPr>
    </w:p>
    <w:p w14:paraId="635786F6"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2FE17099"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76A96044" w14:textId="77777777" w:rsidR="00517669" w:rsidRPr="006F3032" w:rsidRDefault="00517669" w:rsidP="004750E5">
      <w:pPr>
        <w:widowControl w:val="0"/>
        <w:tabs>
          <w:tab w:val="right" w:pos="9360"/>
        </w:tabs>
        <w:rPr>
          <w:rFonts w:cs="Times New Roman"/>
        </w:rPr>
      </w:pPr>
    </w:p>
    <w:p w14:paraId="5ADF03DE"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8A43C88" w14:textId="77777777" w:rsidR="006D02BD" w:rsidRPr="00F5205C" w:rsidRDefault="006D02BD" w:rsidP="004750E5">
      <w:pPr>
        <w:rPr>
          <w:rFonts w:cs="Times New Roman"/>
        </w:rPr>
      </w:pPr>
    </w:p>
    <w:p w14:paraId="0FB301EE" w14:textId="77777777" w:rsidR="00890756" w:rsidRPr="00211F35" w:rsidRDefault="00890756" w:rsidP="004750E5">
      <w:pPr>
        <w:rPr>
          <w:rFonts w:cs="Times New Roman"/>
        </w:rPr>
      </w:pPr>
    </w:p>
    <w:sectPr w:rsidR="00890756" w:rsidRPr="00211F35" w:rsidSect="00840C43">
      <w:footerReference w:type="default" r:id="rId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4FFA8" w14:textId="77777777" w:rsidR="00AC224F" w:rsidRDefault="00AC224F" w:rsidP="001C215F">
      <w:r>
        <w:separator/>
      </w:r>
    </w:p>
  </w:endnote>
  <w:endnote w:type="continuationSeparator" w:id="0">
    <w:p w14:paraId="3BB1AC16" w14:textId="77777777" w:rsidR="00AC224F" w:rsidRDefault="00AC224F"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C16D2"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 xml:space="preserve">April </w:t>
    </w:r>
    <w:r w:rsidR="00CA0C4C">
      <w:rPr>
        <w:rFonts w:cs="Times New Roman"/>
        <w:sz w:val="20"/>
        <w:szCs w:val="20"/>
      </w:rPr>
      <w:t>13</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0ABB6" w14:textId="77777777" w:rsidR="00AC224F" w:rsidRDefault="00AC224F" w:rsidP="001C215F">
      <w:r>
        <w:separator/>
      </w:r>
    </w:p>
  </w:footnote>
  <w:footnote w:type="continuationSeparator" w:id="0">
    <w:p w14:paraId="43FE8F40" w14:textId="77777777" w:rsidR="00AC224F" w:rsidRDefault="00AC224F"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24F"/>
    <w:rsid w:val="0000072E"/>
    <w:rsid w:val="00014082"/>
    <w:rsid w:val="00022A93"/>
    <w:rsid w:val="00026EBB"/>
    <w:rsid w:val="0005018A"/>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4421A9"/>
    <w:rsid w:val="004460A7"/>
    <w:rsid w:val="00453E77"/>
    <w:rsid w:val="004750E5"/>
    <w:rsid w:val="00481ED4"/>
    <w:rsid w:val="0049044C"/>
    <w:rsid w:val="004A7B34"/>
    <w:rsid w:val="004B4497"/>
    <w:rsid w:val="004B67AF"/>
    <w:rsid w:val="004F4D80"/>
    <w:rsid w:val="004F4DFA"/>
    <w:rsid w:val="00504DB4"/>
    <w:rsid w:val="005127AF"/>
    <w:rsid w:val="00517669"/>
    <w:rsid w:val="005260BF"/>
    <w:rsid w:val="00563F87"/>
    <w:rsid w:val="005775D6"/>
    <w:rsid w:val="0059460B"/>
    <w:rsid w:val="00596409"/>
    <w:rsid w:val="005B096C"/>
    <w:rsid w:val="00630F1A"/>
    <w:rsid w:val="006514EB"/>
    <w:rsid w:val="0069751B"/>
    <w:rsid w:val="006B484B"/>
    <w:rsid w:val="006D02BD"/>
    <w:rsid w:val="006D4134"/>
    <w:rsid w:val="006D4685"/>
    <w:rsid w:val="006E7EA4"/>
    <w:rsid w:val="006F3032"/>
    <w:rsid w:val="006F7DC8"/>
    <w:rsid w:val="007168B2"/>
    <w:rsid w:val="00730D92"/>
    <w:rsid w:val="007439AA"/>
    <w:rsid w:val="00766067"/>
    <w:rsid w:val="007955CD"/>
    <w:rsid w:val="007A1ED8"/>
    <w:rsid w:val="007A3B3D"/>
    <w:rsid w:val="007B7B2A"/>
    <w:rsid w:val="007C4FDD"/>
    <w:rsid w:val="007C53D4"/>
    <w:rsid w:val="007E0683"/>
    <w:rsid w:val="008341AB"/>
    <w:rsid w:val="00840C43"/>
    <w:rsid w:val="00844F03"/>
    <w:rsid w:val="00850D4F"/>
    <w:rsid w:val="00862B9B"/>
    <w:rsid w:val="008717B5"/>
    <w:rsid w:val="00883FED"/>
    <w:rsid w:val="0088600A"/>
    <w:rsid w:val="00890756"/>
    <w:rsid w:val="008D0EDD"/>
    <w:rsid w:val="008E0A05"/>
    <w:rsid w:val="008E28B0"/>
    <w:rsid w:val="008F1846"/>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224F"/>
    <w:rsid w:val="00AC5046"/>
    <w:rsid w:val="00AE3D8A"/>
    <w:rsid w:val="00AF23AB"/>
    <w:rsid w:val="00AF5C62"/>
    <w:rsid w:val="00B029B0"/>
    <w:rsid w:val="00B1572D"/>
    <w:rsid w:val="00B554B7"/>
    <w:rsid w:val="00B722E9"/>
    <w:rsid w:val="00B73B39"/>
    <w:rsid w:val="00B765AE"/>
    <w:rsid w:val="00B85863"/>
    <w:rsid w:val="00BB1CAD"/>
    <w:rsid w:val="00BB750B"/>
    <w:rsid w:val="00BC35F4"/>
    <w:rsid w:val="00BE168C"/>
    <w:rsid w:val="00BF19CE"/>
    <w:rsid w:val="00C30661"/>
    <w:rsid w:val="00C53DF5"/>
    <w:rsid w:val="00C6038F"/>
    <w:rsid w:val="00C65916"/>
    <w:rsid w:val="00C712BB"/>
    <w:rsid w:val="00CA0C4C"/>
    <w:rsid w:val="00CA15FF"/>
    <w:rsid w:val="00CC0421"/>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1E37"/>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0F3BB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694304396">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DB1F-AF1B-46C0-9483-82C06A7BA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2020-10-30T17:35:00Z</dcterms:created>
  <dcterms:modified xsi:type="dcterms:W3CDTF">2020-11-05T15:08:00Z</dcterms:modified>
</cp:coreProperties>
</file>